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CA33" w14:textId="5DC1F661" w:rsidR="00D03D8D" w:rsidRDefault="00D03D8D" w:rsidP="008719B8">
      <w:pPr>
        <w:rPr>
          <w:b/>
        </w:rPr>
      </w:pPr>
      <w:bookmarkStart w:id="0" w:name="_GoBack"/>
      <w:bookmarkEnd w:id="0"/>
    </w:p>
    <w:p w14:paraId="37E4359D" w14:textId="6AEB818C" w:rsidR="00FE36F4" w:rsidRPr="00553D83" w:rsidRDefault="00FE36F4" w:rsidP="00FE36F4">
      <w:pPr>
        <w:jc w:val="center"/>
        <w:rPr>
          <w:b/>
        </w:rPr>
      </w:pPr>
      <w:r w:rsidRPr="00553D83">
        <w:rPr>
          <w:b/>
        </w:rPr>
        <w:t xml:space="preserve">ПРЕСС – РЕЛИЗ </w:t>
      </w:r>
    </w:p>
    <w:p w14:paraId="69F0C8E2" w14:textId="38E27AC3" w:rsidR="00E16537" w:rsidRPr="00FE36F4" w:rsidRDefault="00ED173E" w:rsidP="00FE36F4">
      <w:r w:rsidRPr="00FE36F4">
        <w:t xml:space="preserve">1 сентября 2022 года стартовал </w:t>
      </w:r>
      <w:r w:rsidR="00E16537" w:rsidRPr="00FE36F4">
        <w:t>П</w:t>
      </w:r>
      <w:r w:rsidRPr="00FE36F4">
        <w:t>роект по укреплению потенциала</w:t>
      </w:r>
      <w:r w:rsidR="00214476" w:rsidRPr="00FE36F4">
        <w:t xml:space="preserve"> </w:t>
      </w:r>
      <w:r w:rsidR="00553D83">
        <w:t>представителей гражданского общества</w:t>
      </w:r>
      <w:r w:rsidR="00214476" w:rsidRPr="00FE36F4">
        <w:t xml:space="preserve"> в Кыргызстане </w:t>
      </w:r>
      <w:r w:rsidRPr="00FE36F4">
        <w:t xml:space="preserve">для продвижения инклюзивного общества посредством </w:t>
      </w:r>
      <w:r w:rsidR="00553D83">
        <w:t>серии обучающих мероприятий</w:t>
      </w:r>
      <w:r w:rsidRPr="00FE36F4">
        <w:t xml:space="preserve"> по развитию лидерства и </w:t>
      </w:r>
      <w:proofErr w:type="spellStart"/>
      <w:r w:rsidRPr="00FE36F4">
        <w:t>эдвокаси</w:t>
      </w:r>
      <w:proofErr w:type="spellEnd"/>
      <w:r w:rsidRPr="00FE36F4">
        <w:t xml:space="preserve">. </w:t>
      </w:r>
      <w:r w:rsidR="00E16537" w:rsidRPr="00FE36F4">
        <w:t>Данный проект стал возможным благодаря технической поддержке Канадского Фонда местных инициатив (CFLI), программы Министерства иностранных дел Канады.</w:t>
      </w:r>
    </w:p>
    <w:p w14:paraId="23477351" w14:textId="7819E68B" w:rsidR="00ED173E" w:rsidRPr="00FE36F4" w:rsidRDefault="00ED173E" w:rsidP="00FE36F4">
      <w:r w:rsidRPr="00FE36F4">
        <w:t xml:space="preserve">Проект </w:t>
      </w:r>
      <w:r w:rsidR="00E16537" w:rsidRPr="00FE36F4">
        <w:t xml:space="preserve">реализуется на территории 8 городов Кыргызстана (Нарын, Каракол, Бишкек, </w:t>
      </w:r>
      <w:proofErr w:type="spellStart"/>
      <w:r w:rsidR="00E16537" w:rsidRPr="00FE36F4">
        <w:t>Токмок</w:t>
      </w:r>
      <w:proofErr w:type="spellEnd"/>
      <w:r w:rsidR="00E16537" w:rsidRPr="00FE36F4">
        <w:t>, Джалал-Абад, Ош, Баткен, Талас)</w:t>
      </w:r>
      <w:r w:rsidR="00FE36F4" w:rsidRPr="00FE36F4">
        <w:t xml:space="preserve"> и</w:t>
      </w:r>
      <w:r w:rsidRPr="00FE36F4">
        <w:t xml:space="preserve"> на</w:t>
      </w:r>
      <w:r w:rsidR="00E900D2" w:rsidRPr="00FE36F4">
        <w:t>правлен</w:t>
      </w:r>
      <w:r w:rsidRPr="00FE36F4">
        <w:t xml:space="preserve"> на расширение возможностей депутатов </w:t>
      </w:r>
      <w:r w:rsidR="00553D83">
        <w:t xml:space="preserve">(преимущественно женщин) </w:t>
      </w:r>
      <w:r w:rsidRPr="00FE36F4">
        <w:t xml:space="preserve">на всех уровнях, повышение уровня знаний и навыков представителей гражданского общества, а также для представителей средств массовой информации, блогеров по вопросам гендерного равенства и взаимодействия с органами власти в целях </w:t>
      </w:r>
      <w:r w:rsidR="00FE36F4" w:rsidRPr="00FE36F4">
        <w:t xml:space="preserve">продвижения концепции гендерного равенства, </w:t>
      </w:r>
      <w:r w:rsidRPr="00FE36F4">
        <w:t>поощрения лидерства</w:t>
      </w:r>
      <w:r w:rsidR="00FE36F4" w:rsidRPr="00FE36F4">
        <w:t xml:space="preserve"> и равноправия, а также продвижения </w:t>
      </w:r>
      <w:r w:rsidRPr="00FE36F4">
        <w:t>свобод</w:t>
      </w:r>
      <w:r w:rsidR="005A24BF" w:rsidRPr="00FE36F4">
        <w:t>ы</w:t>
      </w:r>
      <w:r w:rsidRPr="00FE36F4">
        <w:t xml:space="preserve"> средств массовой информации в стране.</w:t>
      </w:r>
    </w:p>
    <w:p w14:paraId="071FA865" w14:textId="77777777" w:rsidR="00ED173E" w:rsidRPr="00FE36F4" w:rsidRDefault="00ED173E" w:rsidP="00FE36F4">
      <w:r w:rsidRPr="00FE36F4">
        <w:t>В рамках проекта будут реализованы такие мероприятия как:</w:t>
      </w:r>
    </w:p>
    <w:p w14:paraId="648BE67B" w14:textId="3AB57DDB" w:rsidR="0081128E" w:rsidRPr="00FE36F4" w:rsidRDefault="00317A38" w:rsidP="00FE36F4">
      <w:r w:rsidRPr="00FE36F4">
        <w:t>1.</w:t>
      </w:r>
      <w:r w:rsidR="005A24BF" w:rsidRPr="00FE36F4">
        <w:t xml:space="preserve"> </w:t>
      </w:r>
      <w:r w:rsidR="0081128E" w:rsidRPr="00FE36F4">
        <w:t xml:space="preserve">Семинар для членов </w:t>
      </w:r>
      <w:r w:rsidR="00FE36F4" w:rsidRPr="00FE36F4">
        <w:t>парламент</w:t>
      </w:r>
      <w:r w:rsidR="00D03D8D">
        <w:t>а</w:t>
      </w:r>
      <w:r w:rsidR="00FE36F4" w:rsidRPr="00FE36F4">
        <w:t>,</w:t>
      </w:r>
      <w:r w:rsidR="0081128E" w:rsidRPr="00FE36F4">
        <w:t xml:space="preserve"> </w:t>
      </w:r>
      <w:r w:rsidR="00FE36F4" w:rsidRPr="00FE36F4">
        <w:t>на которых будут предоставлены инструменты для повышения профессиональной компетентности депутатов, введение в основы прав человека и развитие гендерного равенства, многообразия. По результатам планируется</w:t>
      </w:r>
      <w:r w:rsidR="005A24BF" w:rsidRPr="00FE36F4">
        <w:t xml:space="preserve"> </w:t>
      </w:r>
      <w:r w:rsidR="0081128E" w:rsidRPr="00FE36F4">
        <w:t>разработка</w:t>
      </w:r>
      <w:r w:rsidR="00E900D2" w:rsidRPr="00FE36F4">
        <w:t xml:space="preserve"> </w:t>
      </w:r>
      <w:r w:rsidR="0081128E" w:rsidRPr="00FE36F4">
        <w:t>методологии для женщин-депутатов по созданию механизмов для взаимодействия с гражданскими активистами</w:t>
      </w:r>
      <w:r w:rsidR="00E900D2" w:rsidRPr="00FE36F4">
        <w:t xml:space="preserve"> и актуализации</w:t>
      </w:r>
      <w:r w:rsidR="0081128E" w:rsidRPr="00FE36F4">
        <w:t xml:space="preserve"> гендерной политик</w:t>
      </w:r>
      <w:r w:rsidR="00E900D2" w:rsidRPr="00FE36F4">
        <w:t xml:space="preserve">и. </w:t>
      </w:r>
      <w:r w:rsidR="009718B5" w:rsidRPr="00FE36F4">
        <w:t>Также</w:t>
      </w:r>
      <w:r w:rsidR="005A24BF" w:rsidRPr="00FE36F4">
        <w:t>, будет разработано руководство</w:t>
      </w:r>
      <w:r w:rsidR="009718B5" w:rsidRPr="00FE36F4">
        <w:t xml:space="preserve"> д</w:t>
      </w:r>
      <w:r w:rsidR="005A24BF" w:rsidRPr="00FE36F4">
        <w:t>ля гражданских активистов и СМИ</w:t>
      </w:r>
      <w:r w:rsidR="009718B5" w:rsidRPr="00FE36F4">
        <w:t xml:space="preserve"> по основам взаимодействия с местными органами власти.</w:t>
      </w:r>
    </w:p>
    <w:p w14:paraId="6615FAF0" w14:textId="7632936E" w:rsidR="009718B5" w:rsidRPr="00FE36F4" w:rsidRDefault="00317A38" w:rsidP="00FE36F4">
      <w:r w:rsidRPr="00FE36F4">
        <w:t>2.</w:t>
      </w:r>
      <w:r w:rsidR="008D71A0" w:rsidRPr="00FE36F4">
        <w:t xml:space="preserve"> </w:t>
      </w:r>
      <w:r w:rsidR="00162AF6" w:rsidRPr="00FE36F4">
        <w:t>Восемь однодневных</w:t>
      </w:r>
      <w:r w:rsidR="009718B5" w:rsidRPr="00FE36F4">
        <w:t xml:space="preserve"> семинаров для представителей гражданского общества в 8 городах страны. </w:t>
      </w:r>
      <w:r w:rsidR="008D71A0" w:rsidRPr="00FE36F4">
        <w:t>Планируется, что о</w:t>
      </w:r>
      <w:r w:rsidR="009718B5" w:rsidRPr="00FE36F4">
        <w:t>коло 2</w:t>
      </w:r>
      <w:r w:rsidR="008D71A0" w:rsidRPr="00FE36F4">
        <w:t>00 гражданских активистов</w:t>
      </w:r>
      <w:r w:rsidR="009718B5" w:rsidRPr="00FE36F4">
        <w:t xml:space="preserve"> </w:t>
      </w:r>
      <w:r w:rsidR="00FE36F4" w:rsidRPr="00FE36F4">
        <w:t xml:space="preserve">улучшат </w:t>
      </w:r>
      <w:r w:rsidR="009718B5" w:rsidRPr="00FE36F4">
        <w:t xml:space="preserve">свои </w:t>
      </w:r>
      <w:r w:rsidR="00FE36F4" w:rsidRPr="00FE36F4">
        <w:t xml:space="preserve">знания в области гендерного равенства, повысят </w:t>
      </w:r>
      <w:r w:rsidR="009718B5" w:rsidRPr="00FE36F4">
        <w:t>навыки по публичному выступлению, дебатам, лидерству и эффективному использованию социальных медиа</w:t>
      </w:r>
      <w:r w:rsidR="00FE36F4" w:rsidRPr="00FE36F4">
        <w:t xml:space="preserve"> для продвижения гендерной повестки</w:t>
      </w:r>
      <w:r w:rsidR="009718B5" w:rsidRPr="00FE36F4">
        <w:t>.</w:t>
      </w:r>
    </w:p>
    <w:p w14:paraId="7448A57F" w14:textId="4A48036F" w:rsidR="009718B5" w:rsidRPr="00FE36F4" w:rsidRDefault="00317A38" w:rsidP="00FE36F4">
      <w:r w:rsidRPr="00FE36F4">
        <w:t>3.</w:t>
      </w:r>
      <w:r w:rsidR="008D71A0" w:rsidRPr="00FE36F4">
        <w:t xml:space="preserve"> </w:t>
      </w:r>
      <w:r w:rsidR="00162AF6" w:rsidRPr="00FE36F4">
        <w:t>Восемь однодневных семинаров, в 8 городах страны для представителей средств м</w:t>
      </w:r>
      <w:r w:rsidR="008D71A0" w:rsidRPr="00FE36F4">
        <w:t>ассовой информации, включая бло</w:t>
      </w:r>
      <w:r w:rsidR="00162AF6" w:rsidRPr="00FE36F4">
        <w:t>геров, экспертов по коммуникациям</w:t>
      </w:r>
      <w:r w:rsidR="00D03D8D">
        <w:t>, которые</w:t>
      </w:r>
      <w:r w:rsidR="001A0DB7" w:rsidRPr="00FE36F4">
        <w:t xml:space="preserve"> пройдут обучение</w:t>
      </w:r>
      <w:r w:rsidR="00D03D8D">
        <w:t xml:space="preserve"> по</w:t>
      </w:r>
      <w:r w:rsidR="001A0DB7" w:rsidRPr="00FE36F4">
        <w:t xml:space="preserve"> </w:t>
      </w:r>
      <w:r w:rsidR="008D71A0" w:rsidRPr="00FE36F4">
        <w:t>взаимодействию</w:t>
      </w:r>
      <w:r w:rsidR="00162AF6" w:rsidRPr="00FE36F4">
        <w:t xml:space="preserve"> с органами власти</w:t>
      </w:r>
      <w:r w:rsidR="001A0DB7" w:rsidRPr="00FE36F4">
        <w:t xml:space="preserve"> для укрепления государственной политики в области гендерного равенства. </w:t>
      </w:r>
    </w:p>
    <w:p w14:paraId="67DB51C7" w14:textId="2A8FB1B3" w:rsidR="008D71A0" w:rsidRPr="00FE36F4" w:rsidRDefault="00317A38" w:rsidP="00FE36F4">
      <w:r w:rsidRPr="00FE36F4">
        <w:t>4.</w:t>
      </w:r>
      <w:r w:rsidR="008D71A0" w:rsidRPr="00FE36F4">
        <w:t xml:space="preserve"> Создание к</w:t>
      </w:r>
      <w:r w:rsidR="00753AEB" w:rsidRPr="00FE36F4">
        <w:t xml:space="preserve">оворкинг-центра по политическим правам женщин для СМИ и представителей общественности. Школа гражданского </w:t>
      </w:r>
      <w:r w:rsidR="008D71A0" w:rsidRPr="00FE36F4">
        <w:t xml:space="preserve">лидерства </w:t>
      </w:r>
      <w:hyperlink r:id="rId7" w:history="1">
        <w:r w:rsidR="00FE36F4" w:rsidRPr="00FE36F4">
          <w:rPr>
            <w:rStyle w:val="a8"/>
            <w:color w:val="auto"/>
            <w:u w:val="none"/>
          </w:rPr>
          <w:t>www.education.kg</w:t>
        </w:r>
      </w:hyperlink>
      <w:r w:rsidR="00FE36F4" w:rsidRPr="00FE36F4">
        <w:t xml:space="preserve"> будет проводить </w:t>
      </w:r>
      <w:r w:rsidR="00753AEB" w:rsidRPr="00FE36F4">
        <w:t>диалог</w:t>
      </w:r>
      <w:r w:rsidR="00FE36F4" w:rsidRPr="00FE36F4">
        <w:t>овые площадки</w:t>
      </w:r>
      <w:r w:rsidR="00D03D8D">
        <w:t xml:space="preserve"> на</w:t>
      </w:r>
      <w:r w:rsidR="00FE36F4" w:rsidRPr="00FE36F4">
        <w:t xml:space="preserve"> </w:t>
      </w:r>
      <w:r w:rsidR="00753AEB" w:rsidRPr="00FE36F4">
        <w:t>тему женского лидерства. Ежемесячно будут пр</w:t>
      </w:r>
      <w:r w:rsidR="008D71A0" w:rsidRPr="00FE36F4">
        <w:t>оходить онлайн-дискуссии по политическому лидерству</w:t>
      </w:r>
      <w:r w:rsidR="00753AEB" w:rsidRPr="00FE36F4">
        <w:t xml:space="preserve"> в контексте государственного управления. </w:t>
      </w:r>
      <w:r w:rsidR="00D03D8D">
        <w:t xml:space="preserve">В </w:t>
      </w:r>
      <w:r w:rsidR="00753AEB" w:rsidRPr="00FE36F4">
        <w:t>дискуссиях также примут участие политики, видные деятели государственного управления, представители местного гражданского общества и средств массовой информации.</w:t>
      </w:r>
    </w:p>
    <w:p w14:paraId="7A94194C" w14:textId="7F7C8A87" w:rsidR="00E900D2" w:rsidRPr="00FE36F4" w:rsidRDefault="008B491A" w:rsidP="00FE36F4">
      <w:r w:rsidRPr="00FE36F4">
        <w:t xml:space="preserve">ОФ «Гражданская платформа» надеется поддерживать интерактивный </w:t>
      </w:r>
      <w:proofErr w:type="spellStart"/>
      <w:r w:rsidRPr="00FE36F4">
        <w:t>брейнсторминг</w:t>
      </w:r>
      <w:proofErr w:type="spellEnd"/>
      <w:r w:rsidRPr="00FE36F4">
        <w:t xml:space="preserve"> со всеми заинтересованными сторонами для разработки идей и действий по обеспечению гендерного равенства и свободы СМИ в стране.</w:t>
      </w:r>
    </w:p>
    <w:p w14:paraId="1E9B657C" w14:textId="09200DEA" w:rsidR="00E900D2" w:rsidRDefault="00FE36F4" w:rsidP="00FE36F4">
      <w:r>
        <w:t>Дополнительную информацию можно получить в ОФ «Гражданская платформа».</w:t>
      </w:r>
    </w:p>
    <w:p w14:paraId="2DC27A30" w14:textId="70AEC270" w:rsidR="00FE36F4" w:rsidRPr="00553D83" w:rsidRDefault="00FE36F4" w:rsidP="00FE36F4">
      <w:r>
        <w:t xml:space="preserve">Координатор проекта – </w:t>
      </w:r>
      <w:proofErr w:type="spellStart"/>
      <w:r>
        <w:t>Опобекова</w:t>
      </w:r>
      <w:proofErr w:type="spellEnd"/>
      <w:r>
        <w:t xml:space="preserve"> Бермет, </w:t>
      </w:r>
      <w:r w:rsidR="00553D83">
        <w:t xml:space="preserve">0 312 91 10 10 или написав по эл. адресу </w:t>
      </w:r>
      <w:hyperlink r:id="rId8" w:history="1">
        <w:r w:rsidR="00553D83" w:rsidRPr="002B68DE">
          <w:rPr>
            <w:rStyle w:val="a8"/>
            <w:lang w:val="en-US"/>
          </w:rPr>
          <w:t>info</w:t>
        </w:r>
        <w:r w:rsidR="00553D83" w:rsidRPr="00553D83">
          <w:rPr>
            <w:rStyle w:val="a8"/>
          </w:rPr>
          <w:t>@</w:t>
        </w:r>
        <w:proofErr w:type="spellStart"/>
        <w:r w:rsidR="00553D83" w:rsidRPr="002B68DE">
          <w:rPr>
            <w:rStyle w:val="a8"/>
            <w:lang w:val="en-US"/>
          </w:rPr>
          <w:t>platforma</w:t>
        </w:r>
        <w:proofErr w:type="spellEnd"/>
        <w:r w:rsidR="00553D83" w:rsidRPr="00553D83">
          <w:rPr>
            <w:rStyle w:val="a8"/>
          </w:rPr>
          <w:t>.</w:t>
        </w:r>
        <w:r w:rsidR="00553D83" w:rsidRPr="002B68DE">
          <w:rPr>
            <w:rStyle w:val="a8"/>
            <w:lang w:val="en-US"/>
          </w:rPr>
          <w:t>kg</w:t>
        </w:r>
      </w:hyperlink>
      <w:r w:rsidR="00553D83" w:rsidRPr="00553D83">
        <w:t xml:space="preserve"> </w:t>
      </w:r>
    </w:p>
    <w:sectPr w:rsidR="00FE36F4" w:rsidRPr="00553D83" w:rsidSect="00553D83">
      <w:headerReference w:type="default" r:id="rId9"/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2831" w14:textId="77777777" w:rsidR="002C07B1" w:rsidRDefault="002C07B1" w:rsidP="00ED173E">
      <w:pPr>
        <w:spacing w:after="0" w:line="240" w:lineRule="auto"/>
      </w:pPr>
      <w:r>
        <w:separator/>
      </w:r>
    </w:p>
  </w:endnote>
  <w:endnote w:type="continuationSeparator" w:id="0">
    <w:p w14:paraId="2F265F1C" w14:textId="77777777" w:rsidR="002C07B1" w:rsidRDefault="002C07B1" w:rsidP="00ED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D942" w14:textId="77777777" w:rsidR="002C07B1" w:rsidRDefault="002C07B1" w:rsidP="00ED173E">
      <w:pPr>
        <w:spacing w:after="0" w:line="240" w:lineRule="auto"/>
      </w:pPr>
      <w:r>
        <w:separator/>
      </w:r>
    </w:p>
  </w:footnote>
  <w:footnote w:type="continuationSeparator" w:id="0">
    <w:p w14:paraId="46983F3E" w14:textId="77777777" w:rsidR="002C07B1" w:rsidRDefault="002C07B1" w:rsidP="00ED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430E0" w14:textId="2CE87FA4" w:rsidR="00ED173E" w:rsidRDefault="00553D83">
    <w:pPr>
      <w:pStyle w:val="a3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9B0B5F4" wp14:editId="6A8EE9F5">
          <wp:simplePos x="0" y="0"/>
          <wp:positionH relativeFrom="margin">
            <wp:posOffset>3637915</wp:posOffset>
          </wp:positionH>
          <wp:positionV relativeFrom="paragraph">
            <wp:posOffset>-220980</wp:posOffset>
          </wp:positionV>
          <wp:extent cx="1524000" cy="443457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3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33F61F" wp14:editId="27B578F6">
          <wp:simplePos x="0" y="0"/>
          <wp:positionH relativeFrom="column">
            <wp:posOffset>-247650</wp:posOffset>
          </wp:positionH>
          <wp:positionV relativeFrom="paragraph">
            <wp:posOffset>-252730</wp:posOffset>
          </wp:positionV>
          <wp:extent cx="1746250" cy="484198"/>
          <wp:effectExtent l="0" t="0" r="635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8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D3B0C"/>
    <w:multiLevelType w:val="hybridMultilevel"/>
    <w:tmpl w:val="C39E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3E"/>
    <w:rsid w:val="000F5584"/>
    <w:rsid w:val="00162AF6"/>
    <w:rsid w:val="001A0DB7"/>
    <w:rsid w:val="00214476"/>
    <w:rsid w:val="002C07B1"/>
    <w:rsid w:val="00317A38"/>
    <w:rsid w:val="003518EF"/>
    <w:rsid w:val="00553D83"/>
    <w:rsid w:val="005615F5"/>
    <w:rsid w:val="005A24BF"/>
    <w:rsid w:val="00722E65"/>
    <w:rsid w:val="00753AEB"/>
    <w:rsid w:val="0081128E"/>
    <w:rsid w:val="008468F9"/>
    <w:rsid w:val="008719B8"/>
    <w:rsid w:val="008B491A"/>
    <w:rsid w:val="008D71A0"/>
    <w:rsid w:val="009718B5"/>
    <w:rsid w:val="00CD31BF"/>
    <w:rsid w:val="00D03D8D"/>
    <w:rsid w:val="00E03322"/>
    <w:rsid w:val="00E16537"/>
    <w:rsid w:val="00E900D2"/>
    <w:rsid w:val="00ED173E"/>
    <w:rsid w:val="00EE1A49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00DF3"/>
  <w15:chartTrackingRefBased/>
  <w15:docId w15:val="{6348529E-5B3C-4CD3-AB19-79A8DF6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73E"/>
  </w:style>
  <w:style w:type="paragraph" w:styleId="a5">
    <w:name w:val="footer"/>
    <w:basedOn w:val="a"/>
    <w:link w:val="a6"/>
    <w:uiPriority w:val="99"/>
    <w:unhideWhenUsed/>
    <w:rsid w:val="00E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73E"/>
  </w:style>
  <w:style w:type="paragraph" w:styleId="a7">
    <w:name w:val="List Paragraph"/>
    <w:basedOn w:val="a"/>
    <w:uiPriority w:val="34"/>
    <w:qFormat/>
    <w:rsid w:val="00ED17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36F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E36F4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FE3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tforma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 Gaming</dc:creator>
  <cp:keywords/>
  <dc:description/>
  <cp:lastModifiedBy>TUF Gaming</cp:lastModifiedBy>
  <cp:revision>2</cp:revision>
  <dcterms:created xsi:type="dcterms:W3CDTF">2022-09-09T07:51:00Z</dcterms:created>
  <dcterms:modified xsi:type="dcterms:W3CDTF">2022-09-09T07:51:00Z</dcterms:modified>
</cp:coreProperties>
</file>